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A" w:rsidRPr="00A117F6" w:rsidRDefault="008E1EC8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RDefault="008E1EC8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RDefault="008E1EC8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RDefault="008E1EC8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RDefault="008E1EC8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8E1EC8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7F6">
        <w:rPr>
          <w:rFonts w:ascii="Times New Roman" w:hAnsi="Times New Roman" w:cs="Times New Roman"/>
          <w:sz w:val="28"/>
          <w:szCs w:val="28"/>
        </w:rPr>
        <w:t>№ 703</w:t>
      </w: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</w:t>
      </w:r>
      <w:r w:rsidRPr="009D3CC6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должностей федеральной государственной</w:t>
      </w:r>
    </w:p>
    <w:p w:rsidR="00996E9A" w:rsidRPr="00406725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сведения о своих доходах, об имуществе </w:t>
      </w:r>
      <w:r w:rsidRPr="001D23A0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и </w:t>
      </w:r>
      <w:r w:rsidRPr="00406725">
        <w:rPr>
          <w:rFonts w:ascii="Times New Roman" w:hAnsi="Times New Roman" w:cs="Times New Roman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имущественного характера, а также сведения о доходах,</w:t>
      </w:r>
    </w:p>
    <w:p w:rsidR="00996E9A" w:rsidRPr="00406725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RDefault="008E1EC8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Default="008E1EC8" w:rsidP="00996E9A">
      <w:pPr>
        <w:pStyle w:val="ConsPlusNormal"/>
        <w:jc w:val="both"/>
      </w:pPr>
    </w:p>
    <w:p w:rsidR="00996E9A" w:rsidRPr="00DD4822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</w:t>
      </w:r>
      <w:r w:rsidRPr="00DD4822">
        <w:rPr>
          <w:rFonts w:ascii="Times New Roman" w:hAnsi="Times New Roman" w:cs="Times New Roman"/>
          <w:sz w:val="28"/>
          <w:szCs w:val="28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Pr="00DD48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822">
        <w:rPr>
          <w:rFonts w:ascii="Times New Roman" w:hAnsi="Times New Roman" w:cs="Times New Roman"/>
          <w:sz w:val="28"/>
          <w:szCs w:val="28"/>
        </w:rPr>
        <w:t xml:space="preserve">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75C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</w:t>
      </w:r>
      <w:r>
        <w:rPr>
          <w:rFonts w:ascii="Times New Roman" w:hAnsi="Times New Roman" w:cs="Times New Roman"/>
          <w:sz w:val="28"/>
          <w:szCs w:val="28"/>
        </w:rPr>
        <w:t>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</w:t>
      </w:r>
      <w:r w:rsidRPr="00DD4822"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hyperlink r:id="rId11" w:history="1">
        <w:r w:rsidRPr="00D93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статистики:</w:t>
      </w:r>
    </w:p>
    <w:p w:rsidR="00996E9A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>о своих доходах, об имуществе и обязате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г., регистрационный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</w:t>
      </w:r>
      <w:r w:rsidRPr="00D9396E">
        <w:rPr>
          <w:rFonts w:ascii="Times New Roman" w:hAnsi="Times New Roman" w:cs="Times New Roman"/>
          <w:sz w:val="28"/>
          <w:szCs w:val="28"/>
        </w:rPr>
        <w:t xml:space="preserve">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</w:t>
      </w:r>
      <w:r w:rsidRPr="00D9396E">
        <w:rPr>
          <w:rFonts w:ascii="Times New Roman" w:hAnsi="Times New Roman" w:cs="Times New Roman"/>
          <w:sz w:val="28"/>
          <w:szCs w:val="28"/>
        </w:rPr>
        <w:t xml:space="preserve">вершеннолетних детей, утвержденный приказом Росстата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8E1EC8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Росстата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от 7 декабря </w:t>
      </w:r>
      <w:r w:rsidRPr="00D9396E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</w:t>
      </w:r>
      <w:r w:rsidRPr="00D9396E">
        <w:rPr>
          <w:rFonts w:ascii="Times New Roman" w:hAnsi="Times New Roman" w:cs="Times New Roman"/>
          <w:sz w:val="28"/>
          <w:szCs w:val="28"/>
        </w:rPr>
        <w:t xml:space="preserve">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96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</w:t>
      </w:r>
      <w:r w:rsidRPr="00D9396E">
        <w:rPr>
          <w:rFonts w:ascii="Times New Roman" w:hAnsi="Times New Roman" w:cs="Times New Roman"/>
          <w:sz w:val="28"/>
          <w:szCs w:val="28"/>
        </w:rPr>
        <w:t>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8E1EC8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8E1EC8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8E1EC8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8E1EC8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 w:rsidRDefault="008E1EC8">
      <w:pPr>
        <w:rPr>
          <w:lang w:val="en-US"/>
        </w:rPr>
      </w:pPr>
    </w:p>
    <w:p w:rsidR="00996E9A" w:rsidRPr="00996E9A" w:rsidRDefault="008E1EC8">
      <w:pPr>
        <w:rPr>
          <w:lang w:val="en-US"/>
        </w:rPr>
      </w:pPr>
    </w:p>
    <w:tbl>
      <w:tblPr>
        <w:tblpPr w:leftFromText="180" w:rightFromText="180" w:vertAnchor="text" w:tblpX="6469" w:tblpY="31"/>
        <w:tblW w:w="0" w:type="auto"/>
        <w:tblLook w:val="0000" w:firstRow="0" w:lastRow="0" w:firstColumn="0" w:lastColumn="0" w:noHBand="0" w:noVBand="0"/>
      </w:tblPr>
      <w:tblGrid>
        <w:gridCol w:w="3369"/>
      </w:tblGrid>
      <w:tr w:rsidR="0068606F" w:rsidTr="00B16DB4">
        <w:trPr>
          <w:trHeight w:val="841"/>
        </w:trPr>
        <w:tc>
          <w:tcPr>
            <w:tcW w:w="3369" w:type="dxa"/>
          </w:tcPr>
          <w:p w:rsidR="00DA477D" w:rsidRDefault="008E1EC8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A477D" w:rsidRDefault="008E1EC8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RDefault="008E1EC8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RDefault="008E1EC8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RDefault="008E1EC8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40E40" w:rsidRPr="000B0E08" w:rsidRDefault="008E1EC8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0E40" w:rsidRDefault="008E1EC8">
      <w:pPr>
        <w:pStyle w:val="ConsPlusNormal"/>
        <w:jc w:val="both"/>
      </w:pPr>
    </w:p>
    <w:p w:rsidR="00D5275A" w:rsidRPr="00DA477D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 w:rsidRDefault="008E1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8606F" w:rsidTr="00702AF0">
        <w:tc>
          <w:tcPr>
            <w:tcW w:w="9497" w:type="dxa"/>
          </w:tcPr>
          <w:p w:rsidR="00702AF0" w:rsidRDefault="008E1EC8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службе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статистики,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при замещении которых федеральные государственные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 обязаны представлять сведения о своих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и обязательст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 имущественного характера </w:t>
            </w:r>
          </w:p>
          <w:p w:rsidR="00702AF0" w:rsidRDefault="008E1EC8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840E40" w:rsidRDefault="008E1EC8">
      <w:pPr>
        <w:pStyle w:val="ConsPlusNormal"/>
        <w:jc w:val="both"/>
      </w:pPr>
    </w:p>
    <w:p w:rsidR="004C779F" w:rsidRPr="00702AF0" w:rsidRDefault="008E1EC8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категории «руководители»: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группа </w:t>
      </w:r>
      <w:r>
        <w:rPr>
          <w:rFonts w:ascii="Times New Roman" w:hAnsi="Times New Roman" w:cs="Times New Roman"/>
          <w:sz w:val="28"/>
          <w:szCs w:val="28"/>
        </w:rPr>
        <w:t>должностей: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начальника управления</w:t>
      </w:r>
      <w:r w:rsidRP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защите государственной </w:t>
      </w:r>
      <w:r>
        <w:rPr>
          <w:rFonts w:ascii="Times New Roman" w:hAnsi="Times New Roman" w:cs="Times New Roman"/>
          <w:sz w:val="28"/>
          <w:szCs w:val="28"/>
        </w:rPr>
        <w:t>тайны.</w:t>
      </w:r>
    </w:p>
    <w:p w:rsidR="004C779F" w:rsidRPr="00C35589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 Должности федеральной государственной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  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4C779F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207BB8" w:rsidRDefault="008E1EC8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Отдельные должности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службы в управ</w:t>
      </w:r>
      <w:r>
        <w:rPr>
          <w:rFonts w:ascii="Times New Roman" w:hAnsi="Times New Roman" w:cs="Times New Roman"/>
          <w:sz w:val="28"/>
          <w:szCs w:val="28"/>
        </w:rPr>
        <w:t>лениях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BB8" w:rsidRDefault="008E1EC8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8E1EC8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3.2. Управление </w:t>
      </w:r>
      <w:r w:rsidRPr="008276FA">
        <w:rPr>
          <w:rFonts w:ascii="Times New Roman" w:hAnsi="Times New Roman" w:cs="Times New Roman"/>
          <w:sz w:val="28"/>
          <w:szCs w:val="28"/>
        </w:rPr>
        <w:t>статистики предприятий: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RDefault="008E1EC8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276FA">
        <w:rPr>
          <w:rFonts w:ascii="Times New Roman" w:hAnsi="Times New Roman" w:cs="Times New Roman"/>
          <w:sz w:val="28"/>
          <w:szCs w:val="28"/>
        </w:rPr>
        <w:t>;</w:t>
      </w:r>
    </w:p>
    <w:p w:rsidR="00121B49" w:rsidRPr="008276FA" w:rsidRDefault="008E1EC8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RDefault="008E1EC8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RDefault="008E1EC8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RDefault="008E1EC8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RDefault="008E1EC8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3.3. Управление сводных статистических работ и общественных связей:</w:t>
      </w:r>
    </w:p>
    <w:p w:rsidR="000C0EA4" w:rsidRPr="008276FA" w:rsidRDefault="008E1EC8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RDefault="008E1EC8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RDefault="008E1EC8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статистики уровня жизни</w:t>
      </w:r>
      <w:r w:rsidRPr="005A77D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и обследований домашних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8E1EC8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</w:t>
      </w:r>
      <w:r w:rsidRPr="00F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статистики </w:t>
      </w:r>
      <w:r>
        <w:rPr>
          <w:rFonts w:ascii="Times New Roman" w:hAnsi="Times New Roman" w:cs="Times New Roman"/>
          <w:sz w:val="28"/>
          <w:szCs w:val="28"/>
        </w:rPr>
        <w:t>условий жизни населения: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отдела;</w:t>
      </w:r>
    </w:p>
    <w:p w:rsidR="00A07147" w:rsidRPr="005541E3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lastRenderedPageBreak/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02" w:rsidRPr="00F220B6" w:rsidRDefault="008E1EC8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</w:t>
      </w:r>
      <w:r w:rsidRPr="00F220B6">
        <w:rPr>
          <w:rFonts w:ascii="Times New Roman" w:hAnsi="Times New Roman" w:cs="Times New Roman"/>
          <w:sz w:val="28"/>
          <w:szCs w:val="28"/>
        </w:rPr>
        <w:t>5</w:t>
      </w:r>
      <w:r w:rsidRPr="00F220B6">
        <w:rPr>
          <w:rFonts w:ascii="Times New Roman" w:hAnsi="Times New Roman" w:cs="Times New Roman"/>
          <w:sz w:val="28"/>
          <w:szCs w:val="28"/>
        </w:rPr>
        <w:t>. Управление статистики населения и здравоохранения:</w:t>
      </w:r>
    </w:p>
    <w:p w:rsidR="00FC7902" w:rsidRPr="00F220B6" w:rsidRDefault="008E1EC8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220B6">
        <w:rPr>
          <w:rFonts w:ascii="Times New Roman" w:hAnsi="Times New Roman" w:cs="Times New Roman"/>
          <w:sz w:val="28"/>
          <w:szCs w:val="28"/>
        </w:rPr>
        <w:t>начальника отдела;</w:t>
      </w:r>
    </w:p>
    <w:p w:rsidR="00FC7902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RDefault="008E1EC8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974F0" w:rsidRDefault="008E1EC8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5541E3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Pr="005541E3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3.7. Управление статистики торговли и услуг: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RDefault="008E1EC8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F220B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</w:t>
      </w:r>
      <w:r w:rsidRPr="00F220B6">
        <w:rPr>
          <w:rFonts w:ascii="Times New Roman" w:hAnsi="Times New Roman" w:cs="Times New Roman"/>
          <w:sz w:val="28"/>
          <w:szCs w:val="28"/>
        </w:rPr>
        <w:t>дел статистики внешней торговли: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8E1EC8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9029D0" w:rsidRPr="00F220B6" w:rsidRDefault="008E1EC8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lastRenderedPageBreak/>
        <w:t>отдел статистики платных услуг населению и правонарушений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9029D0" w:rsidRPr="00F220B6" w:rsidRDefault="008E1EC8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RDefault="008E1EC8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220B6">
        <w:rPr>
          <w:rFonts w:ascii="Times New Roman" w:hAnsi="Times New Roman" w:cs="Times New Roman"/>
          <w:sz w:val="28"/>
          <w:szCs w:val="28"/>
        </w:rPr>
        <w:t>статистики туризма:</w:t>
      </w:r>
    </w:p>
    <w:p w:rsidR="00CF7400" w:rsidRPr="00F220B6" w:rsidRDefault="008E1EC8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RDefault="008E1EC8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RDefault="008E1EC8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RDefault="008E1EC8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3.8.Управление статистики сельского хозяйства и окружающей природной среды:</w:t>
      </w:r>
    </w:p>
    <w:p w:rsidR="00E63E79" w:rsidRPr="00F220B6" w:rsidRDefault="008E1EC8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RDefault="008E1EC8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8E1EC8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RDefault="008E1EC8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RDefault="008E1EC8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8E1EC8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C64D52" w:rsidRPr="00F220B6" w:rsidRDefault="008E1EC8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RDefault="008E1EC8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RDefault="008E1EC8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2E3562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562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Pr="002E356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C5C9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lastRenderedPageBreak/>
        <w:t>отдел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RDefault="008E1EC8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8E1EC8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Default="008E1EC8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5541E3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организации </w:t>
      </w:r>
      <w:r w:rsidRPr="005541E3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5541E3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495584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F" w:rsidRPr="005541E3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>и иных правонарушений:</w:t>
      </w:r>
    </w:p>
    <w:p w:rsidR="00495584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RDefault="008E1EC8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специалист-эксперт.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Pr="00333A86" w:rsidRDefault="008E1EC8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RDefault="008E1EC8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  <w:r w:rsidRPr="0053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RDefault="008E1EC8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RDefault="008E1EC8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79F">
        <w:rPr>
          <w:rFonts w:ascii="Times New Roman" w:hAnsi="Times New Roman" w:cs="Times New Roman"/>
          <w:sz w:val="28"/>
          <w:szCs w:val="28"/>
        </w:rPr>
        <w:t xml:space="preserve">Управление информационных ресурсов и </w:t>
      </w:r>
      <w:r w:rsidRPr="00D0479F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RDefault="008E1EC8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</w:t>
      </w:r>
      <w:r>
        <w:rPr>
          <w:rFonts w:ascii="Times New Roman" w:hAnsi="Times New Roman" w:cs="Times New Roman"/>
          <w:sz w:val="28"/>
          <w:szCs w:val="28"/>
        </w:rPr>
        <w:t>формационных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8E1EC8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</w:t>
      </w:r>
      <w:r>
        <w:rPr>
          <w:rFonts w:ascii="Times New Roman" w:hAnsi="Times New Roman" w:cs="Times New Roman"/>
          <w:sz w:val="28"/>
          <w:szCs w:val="28"/>
        </w:rPr>
        <w:t>циалист-эксперт;</w:t>
      </w:r>
    </w:p>
    <w:p w:rsidR="00E55C4E" w:rsidRPr="00D0479F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</w:t>
      </w:r>
      <w:r w:rsidRPr="00ED162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Pr="00080B6A" w:rsidRDefault="008E1EC8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RDefault="008E1EC8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RDefault="008E1EC8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консультант.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>
        <w:rPr>
          <w:rFonts w:ascii="Times New Roman" w:hAnsi="Times New Roman" w:cs="Times New Roman"/>
          <w:sz w:val="28"/>
          <w:szCs w:val="28"/>
        </w:rPr>
        <w:t xml:space="preserve">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образования, науки и инноваций: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статистики информационного </w:t>
      </w:r>
      <w:r w:rsidRPr="00F220B6">
        <w:rPr>
          <w:rFonts w:ascii="Times New Roman" w:hAnsi="Times New Roman" w:cs="Times New Roman"/>
          <w:sz w:val="28"/>
          <w:szCs w:val="28"/>
        </w:rPr>
        <w:t>общества: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Default="008E1EC8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3.14. Управление статистики производственных групп:</w:t>
      </w:r>
    </w:p>
    <w:p w:rsidR="00542543" w:rsidRPr="00F220B6" w:rsidRDefault="008E1EC8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RDefault="008E1EC8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8E1EC8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RDefault="008E1EC8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профайлинга и организации статистического</w:t>
      </w:r>
      <w:r w:rsidRPr="00F220B6">
        <w:rPr>
          <w:rFonts w:ascii="Times New Roman" w:hAnsi="Times New Roman" w:cs="Times New Roman"/>
          <w:sz w:val="28"/>
          <w:szCs w:val="28"/>
        </w:rPr>
        <w:t xml:space="preserve"> наблюдения за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RDefault="008E1EC8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8E1EC8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2A33C8" w:rsidRPr="00F220B6" w:rsidRDefault="008E1EC8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RDefault="008E1EC8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RDefault="008E1EC8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21">
        <w:rPr>
          <w:rFonts w:ascii="Times New Roman" w:hAnsi="Times New Roman" w:cs="Times New Roman"/>
          <w:sz w:val="28"/>
          <w:szCs w:val="28"/>
        </w:rPr>
        <w:t xml:space="preserve">Управление национальной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проектирования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21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онсультант;</w:t>
      </w:r>
    </w:p>
    <w:p w:rsidR="00BA0B1D" w:rsidRPr="00ED1621" w:rsidRDefault="008E1EC8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 xml:space="preserve">отдел систематизации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B1D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621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FE" w:rsidRDefault="008E1EC8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онсультант.</w:t>
      </w:r>
    </w:p>
    <w:p w:rsidR="008A6DB2" w:rsidRPr="00D44CBA" w:rsidRDefault="008E1EC8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Территориальные органы </w:t>
      </w:r>
      <w:r w:rsidRPr="00D44CBA">
        <w:rPr>
          <w:rFonts w:ascii="Times New Roman" w:hAnsi="Times New Roman" w:cs="Times New Roman"/>
          <w:b/>
          <w:sz w:val="28"/>
          <w:szCs w:val="28"/>
        </w:rPr>
        <w:t>Федеральной службы</w:t>
      </w:r>
    </w:p>
    <w:p w:rsidR="008A6DB2" w:rsidRPr="00D44CBA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руководители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помощники (советники)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«с</w:t>
      </w:r>
      <w:r w:rsidRPr="0091666B">
        <w:rPr>
          <w:rFonts w:ascii="Times New Roman" w:hAnsi="Times New Roman" w:cs="Times New Roman"/>
          <w:sz w:val="27"/>
          <w:szCs w:val="27"/>
        </w:rPr>
        <w:t>пециалисты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  <w:bookmarkStart w:id="2" w:name="_Ref25659635"/>
      <w:r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bookmarkEnd w:id="2"/>
    </w:p>
    <w:p w:rsidR="00003483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</w:t>
      </w:r>
      <w:r w:rsidRPr="0091666B">
        <w:rPr>
          <w:rFonts w:ascii="Times New Roman" w:hAnsi="Times New Roman" w:cs="Times New Roman"/>
          <w:bCs/>
          <w:sz w:val="27"/>
          <w:szCs w:val="27"/>
        </w:rPr>
        <w:t>едущая группа должностей:</w:t>
      </w:r>
    </w:p>
    <w:p w:rsidR="00003483" w:rsidRPr="00F04050" w:rsidRDefault="008E1EC8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консультант;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Pr="0091666B">
        <w:rPr>
          <w:rFonts w:ascii="Times New Roman" w:hAnsi="Times New Roman" w:cs="Times New Roman"/>
          <w:sz w:val="27"/>
          <w:szCs w:val="27"/>
        </w:rPr>
        <w:t>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0443E2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4.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0443E2">
        <w:rPr>
          <w:rFonts w:ascii="Times New Roman" w:hAnsi="Times New Roman" w:cs="Times New Roman"/>
          <w:sz w:val="27"/>
          <w:szCs w:val="27"/>
        </w:rPr>
        <w:t>«</w:t>
      </w:r>
      <w:r w:rsidRPr="000443E2">
        <w:rPr>
          <w:rFonts w:ascii="Times New Roman" w:hAnsi="Times New Roman" w:cs="Times New Roman"/>
          <w:sz w:val="27"/>
          <w:szCs w:val="27"/>
        </w:rPr>
        <w:t>обеспечивающие специалисты</w:t>
      </w:r>
      <w:r w:rsidRPr="000443E2">
        <w:rPr>
          <w:rFonts w:ascii="Times New Roman" w:hAnsi="Times New Roman" w:cs="Times New Roman"/>
          <w:sz w:val="27"/>
          <w:szCs w:val="27"/>
        </w:rPr>
        <w:t>»:</w:t>
      </w:r>
      <w:r w:rsidRPr="000443E2">
        <w:rPr>
          <w:rFonts w:ascii="Times New Roman" w:hAnsi="Times New Roman" w:cs="Times New Roman"/>
          <w:sz w:val="27"/>
          <w:szCs w:val="27"/>
        </w:rPr>
        <w:fldChar w:fldCharType="begin"/>
      </w:r>
      <w:r w:rsidRPr="000443E2">
        <w:rPr>
          <w:rFonts w:ascii="Times New Roman" w:hAnsi="Times New Roman" w:cs="Times New Roman"/>
          <w:sz w:val="27"/>
          <w:szCs w:val="27"/>
        </w:rPr>
        <w:instrText xml:space="preserve"> NOTEREF _Ref25659635 \f \h  \* MERGEFORMAT </w:instrText>
      </w:r>
      <w:r w:rsidRPr="000443E2">
        <w:rPr>
          <w:rFonts w:ascii="Times New Roman" w:hAnsi="Times New Roman" w:cs="Times New Roman"/>
          <w:sz w:val="27"/>
          <w:szCs w:val="27"/>
        </w:rPr>
      </w:r>
      <w:r w:rsidRPr="000443E2">
        <w:rPr>
          <w:rFonts w:ascii="Times New Roman" w:hAnsi="Times New Roman" w:cs="Times New Roman"/>
          <w:sz w:val="27"/>
          <w:szCs w:val="27"/>
        </w:rPr>
        <w:fldChar w:fldCharType="separate"/>
      </w:r>
      <w:r w:rsidRPr="000443E2">
        <w:rPr>
          <w:rStyle w:val="ad"/>
          <w:rFonts w:ascii="Times New Roman" w:hAnsi="Times New Roman" w:cs="Times New Roman"/>
          <w:sz w:val="27"/>
          <w:szCs w:val="27"/>
        </w:rPr>
        <w:t>1</w:t>
      </w:r>
      <w:r w:rsidRPr="000443E2">
        <w:rPr>
          <w:rFonts w:ascii="Times New Roman" w:hAnsi="Times New Roman" w:cs="Times New Roman"/>
          <w:sz w:val="27"/>
          <w:szCs w:val="27"/>
        </w:rPr>
        <w:fldChar w:fldCharType="end"/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</w:t>
      </w:r>
      <w:r w:rsidRPr="0091666B">
        <w:rPr>
          <w:rFonts w:ascii="Times New Roman" w:hAnsi="Times New Roman" w:cs="Times New Roman"/>
          <w:sz w:val="27"/>
          <w:szCs w:val="27"/>
        </w:rPr>
        <w:t>яда</w:t>
      </w:r>
      <w:r w:rsidRPr="0091666B">
        <w:rPr>
          <w:rFonts w:ascii="Times New Roman" w:hAnsi="Times New Roman" w:cs="Times New Roman"/>
          <w:sz w:val="27"/>
          <w:szCs w:val="27"/>
        </w:rPr>
        <w:t>;</w:t>
      </w:r>
    </w:p>
    <w:p w:rsidR="008A6DB2" w:rsidRPr="0091666B" w:rsidRDefault="008E1EC8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RDefault="008E1EC8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1 разряда;</w:t>
      </w:r>
    </w:p>
    <w:p w:rsidR="008A6DB2" w:rsidRPr="0091666B" w:rsidRDefault="008E1EC8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RDefault="008E1EC8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456DD5" w:rsidRPr="00702AF0" w:rsidSect="00456DD5">
      <w:headerReference w:type="default" r:id="rId12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1EC8">
      <w:pPr>
        <w:spacing w:after="0" w:line="240" w:lineRule="auto"/>
      </w:pPr>
      <w:r>
        <w:separator/>
      </w:r>
    </w:p>
  </w:endnote>
  <w:endnote w:type="continuationSeparator" w:id="0">
    <w:p w:rsidR="00000000" w:rsidRDefault="008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48" w:rsidRDefault="008E1EC8" w:rsidP="00885E30">
      <w:pPr>
        <w:spacing w:after="0" w:line="240" w:lineRule="auto"/>
      </w:pPr>
      <w:r>
        <w:separator/>
      </w:r>
    </w:p>
  </w:footnote>
  <w:footnote w:type="continuationSeparator" w:id="0">
    <w:p w:rsidR="007C3948" w:rsidRDefault="008E1EC8" w:rsidP="00885E30">
      <w:pPr>
        <w:spacing w:after="0" w:line="240" w:lineRule="auto"/>
      </w:pPr>
      <w:r>
        <w:continuationSeparator/>
      </w:r>
    </w:p>
  </w:footnote>
  <w:footnote w:id="1">
    <w:p w:rsidR="00F04050" w:rsidRPr="0091666B" w:rsidRDefault="008E1EC8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91666B">
        <w:rPr>
          <w:rFonts w:ascii="Times New Roman" w:hAnsi="Times New Roman" w:cs="Times New Roman"/>
          <w:sz w:val="16"/>
          <w:szCs w:val="16"/>
        </w:rPr>
        <w:t xml:space="preserve">Отдельные должности, исполнение должностных обязанностей по которым в соответствии </w:t>
      </w:r>
      <w:r w:rsidRPr="0091666B">
        <w:rPr>
          <w:rFonts w:ascii="Times New Roman" w:hAnsi="Times New Roman" w:cs="Times New Roman"/>
          <w:sz w:val="16"/>
          <w:szCs w:val="16"/>
        </w:rPr>
        <w:t>с должностным регламентом предусматривает: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 xml:space="preserve">подготовку предложений по распределению доведенных в установленном порядке </w:t>
      </w:r>
      <w:r w:rsidRPr="0091666B">
        <w:rPr>
          <w:rFonts w:ascii="Times New Roman" w:hAnsi="Times New Roman" w:cs="Times New Roman"/>
          <w:sz w:val="16"/>
          <w:szCs w:val="16"/>
        </w:rPr>
        <w:t>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</w:t>
      </w:r>
      <w:r w:rsidRPr="0091666B">
        <w:rPr>
          <w:rFonts w:ascii="Times New Roman" w:hAnsi="Times New Roman" w:cs="Times New Roman"/>
          <w:sz w:val="16"/>
          <w:szCs w:val="16"/>
        </w:rPr>
        <w:t>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деятельности, связанной с движением нефинансовых активов (учет, пос</w:t>
      </w:r>
      <w:r w:rsidRPr="0091666B">
        <w:rPr>
          <w:rFonts w:ascii="Times New Roman" w:hAnsi="Times New Roman" w:cs="Times New Roman"/>
          <w:sz w:val="16"/>
          <w:szCs w:val="16"/>
        </w:rPr>
        <w:t>тупление, внутреннее перемещение, выбытие основных средств и контроль за их сохранностью);</w:t>
      </w:r>
    </w:p>
    <w:p w:rsidR="00F04050" w:rsidRPr="0091666B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</w:t>
      </w:r>
      <w:r w:rsidRPr="0091666B">
        <w:rPr>
          <w:rFonts w:ascii="Times New Roman" w:hAnsi="Times New Roman" w:cs="Times New Roman"/>
          <w:sz w:val="16"/>
          <w:szCs w:val="16"/>
        </w:rPr>
        <w:t>ментом).</w:t>
      </w:r>
    </w:p>
    <w:p w:rsidR="00210149" w:rsidRPr="00B86034" w:rsidRDefault="008E1EC8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RDefault="008E1EC8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 w:rsidRDefault="008E1EC8">
      <w:pPr>
        <w:pStyle w:val="ab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 w:rsidRDefault="008E1EC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 w:rsidRDefault="008E1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C8"/>
    <w:multiLevelType w:val="hybridMultilevel"/>
    <w:tmpl w:val="E26E1B78"/>
    <w:lvl w:ilvl="0" w:tplc="9A0094D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B504F360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7AC1766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E785492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5EE4B7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A2A2894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52CC0B2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82EB65A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F5AC88C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 w:tplc="D5AA89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C5A0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CF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D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2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A5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2B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2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AF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 w:tplc="F034B302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AB8A09C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4DA13F6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3F7000D6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8758A712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F426149C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FE64354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754A3BF2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2A81F34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F"/>
    <w:rsid w:val="0068606F"/>
    <w:rsid w:val="008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12071E769B08CF576E24E82173186710B5C57F8FD7EF362BD6C53DE4A2DFC9094F9162CC84C67CFA4F1A53BBsAX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12071E769B08CF576E24E82173186711BDC77089D2EF362BD6C53DE4A2DFC91B4FC96ECE85D87DF35A4C02FEF4FD5FF9971CB0AEE6F9FDsBX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12071E769B08CF576E24E82173186711BCC1718BD4EF362BD6C53DE4A2DFC91B4FC96ECC8E8C2CBE041551BBBFF15DE68B1DB1sBX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39B7-7539-4E83-9F7A-C64B3963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Балуцкая Наталья Алексеевна</cp:lastModifiedBy>
  <cp:revision>2</cp:revision>
  <cp:lastPrinted>2019-11-26T08:23:00Z</cp:lastPrinted>
  <dcterms:created xsi:type="dcterms:W3CDTF">2021-12-21T07:33:00Z</dcterms:created>
  <dcterms:modified xsi:type="dcterms:W3CDTF">2021-12-21T07:33:00Z</dcterms:modified>
</cp:coreProperties>
</file>